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79C2" w14:textId="77777777" w:rsidR="004130AD" w:rsidRDefault="004130AD" w:rsidP="00854B6A">
      <w:pPr>
        <w:autoSpaceDE w:val="0"/>
        <w:autoSpaceDN w:val="0"/>
        <w:adjustRightInd w:val="0"/>
        <w:spacing w:after="0" w:line="240" w:lineRule="auto"/>
        <w:jc w:val="center"/>
        <w:outlineLvl w:val="0"/>
        <w:rPr>
          <w:rFonts w:ascii="ArialMT" w:hAnsi="ArialMT" w:cs="ArialMT"/>
          <w:color w:val="000000"/>
        </w:rPr>
      </w:pPr>
      <w:r>
        <w:rPr>
          <w:rFonts w:ascii="ArialMT" w:hAnsi="ArialMT" w:cs="ArialMT"/>
          <w:color w:val="000000"/>
        </w:rPr>
        <w:t>University of Pittsburgh</w:t>
      </w:r>
    </w:p>
    <w:p w14:paraId="7524C570" w14:textId="77777777" w:rsidR="004130AD" w:rsidRDefault="004130AD" w:rsidP="00854B6A">
      <w:pPr>
        <w:autoSpaceDE w:val="0"/>
        <w:autoSpaceDN w:val="0"/>
        <w:adjustRightInd w:val="0"/>
        <w:spacing w:after="0" w:line="240" w:lineRule="auto"/>
        <w:jc w:val="center"/>
        <w:outlineLvl w:val="0"/>
        <w:rPr>
          <w:rFonts w:ascii="ArialMT" w:hAnsi="ArialMT" w:cs="ArialMT"/>
          <w:color w:val="000000"/>
        </w:rPr>
      </w:pPr>
      <w:r>
        <w:rPr>
          <w:rFonts w:ascii="ArialMT" w:hAnsi="ArialMT" w:cs="ArialMT"/>
          <w:color w:val="000000"/>
        </w:rPr>
        <w:t>Equity, Inclusion, Anti-Discrimination, Advocacy Committee (EIADAC)</w:t>
      </w:r>
    </w:p>
    <w:p w14:paraId="1EB76236" w14:textId="77777777" w:rsidR="004130AD" w:rsidRDefault="004130AD" w:rsidP="00854B6A">
      <w:pPr>
        <w:autoSpaceDE w:val="0"/>
        <w:autoSpaceDN w:val="0"/>
        <w:adjustRightInd w:val="0"/>
        <w:spacing w:after="0" w:line="240" w:lineRule="auto"/>
        <w:jc w:val="center"/>
        <w:outlineLvl w:val="0"/>
        <w:rPr>
          <w:rFonts w:ascii="ArialMT" w:hAnsi="ArialMT" w:cs="ArialMT"/>
          <w:color w:val="006621"/>
        </w:rPr>
      </w:pPr>
      <w:r>
        <w:rPr>
          <w:rFonts w:ascii="ArialMT" w:hAnsi="ArialMT" w:cs="ArialMT"/>
          <w:color w:val="006621"/>
        </w:rPr>
        <w:t>www.univsenate.pitt.edu/committees/equity-inclusion-and-anti-discrimination-advocacy</w:t>
      </w:r>
    </w:p>
    <w:p w14:paraId="7C3F634B" w14:textId="77777777" w:rsidR="004130AD" w:rsidRPr="00023E8A" w:rsidRDefault="004130AD" w:rsidP="004130AD">
      <w:pPr>
        <w:autoSpaceDE w:val="0"/>
        <w:autoSpaceDN w:val="0"/>
        <w:adjustRightInd w:val="0"/>
        <w:spacing w:after="0" w:line="240" w:lineRule="auto"/>
        <w:jc w:val="center"/>
        <w:rPr>
          <w:rFonts w:ascii="ArialMT" w:hAnsi="ArialMT" w:cs="ArialMT"/>
          <w:color w:val="000000"/>
          <w:sz w:val="16"/>
          <w:szCs w:val="16"/>
        </w:rPr>
      </w:pPr>
    </w:p>
    <w:p w14:paraId="78D5E13F" w14:textId="77777777" w:rsidR="005C358A" w:rsidRPr="004244C6" w:rsidRDefault="005C358A" w:rsidP="005C358A">
      <w:pPr>
        <w:jc w:val="center"/>
        <w:rPr>
          <w:b/>
          <w:bCs/>
          <w:sz w:val="28"/>
          <w:szCs w:val="28"/>
        </w:rPr>
      </w:pPr>
      <w:r w:rsidRPr="004244C6">
        <w:rPr>
          <w:b/>
          <w:bCs/>
          <w:sz w:val="28"/>
          <w:szCs w:val="28"/>
        </w:rPr>
        <w:t>2020-21 Plan to Address Race, Equity, &amp; Justice</w:t>
      </w:r>
    </w:p>
    <w:p w14:paraId="3F8BB77E" w14:textId="77777777" w:rsidR="004130AD" w:rsidRPr="00023E8A" w:rsidRDefault="004130AD" w:rsidP="004130AD">
      <w:pPr>
        <w:autoSpaceDE w:val="0"/>
        <w:autoSpaceDN w:val="0"/>
        <w:adjustRightInd w:val="0"/>
        <w:spacing w:after="0" w:line="240" w:lineRule="auto"/>
        <w:jc w:val="center"/>
        <w:rPr>
          <w:rFonts w:ascii="ArialMT" w:hAnsi="ArialMT" w:cs="ArialMT"/>
          <w:color w:val="000000"/>
          <w:sz w:val="16"/>
          <w:szCs w:val="16"/>
        </w:rPr>
      </w:pPr>
    </w:p>
    <w:p w14:paraId="72DD0C48" w14:textId="77777777" w:rsidR="005308FF" w:rsidRPr="005308FF" w:rsidRDefault="009D6D28" w:rsidP="005308FF">
      <w:pPr>
        <w:pStyle w:val="ListParagraph"/>
        <w:autoSpaceDE w:val="0"/>
        <w:autoSpaceDN w:val="0"/>
        <w:adjustRightInd w:val="0"/>
        <w:spacing w:after="0" w:line="240" w:lineRule="auto"/>
        <w:ind w:left="0"/>
        <w:jc w:val="both"/>
        <w:outlineLvl w:val="0"/>
        <w:rPr>
          <w:rFonts w:ascii="Arial" w:hAnsi="Arial" w:cs="Arial"/>
          <w:b/>
          <w:bCs/>
          <w:color w:val="000000" w:themeColor="text1"/>
          <w:shd w:val="clear" w:color="auto" w:fill="FFFFFF"/>
        </w:rPr>
      </w:pPr>
      <w:r w:rsidRPr="005308FF">
        <w:rPr>
          <w:rFonts w:ascii="Arial" w:hAnsi="Arial" w:cs="Arial"/>
          <w:b/>
          <w:bCs/>
          <w:color w:val="000000" w:themeColor="text1"/>
          <w:shd w:val="clear" w:color="auto" w:fill="FFFFFF"/>
        </w:rPr>
        <w:t xml:space="preserve">Mission Statement: </w:t>
      </w:r>
    </w:p>
    <w:p w14:paraId="612A960F" w14:textId="5E3358A8" w:rsidR="00386E87" w:rsidRPr="005308FF" w:rsidRDefault="009D6D28" w:rsidP="005308FF">
      <w:pPr>
        <w:pStyle w:val="ListParagraph"/>
        <w:autoSpaceDE w:val="0"/>
        <w:autoSpaceDN w:val="0"/>
        <w:adjustRightInd w:val="0"/>
        <w:spacing w:after="0" w:line="240" w:lineRule="auto"/>
        <w:ind w:left="0"/>
        <w:jc w:val="both"/>
        <w:outlineLvl w:val="0"/>
        <w:rPr>
          <w:rFonts w:ascii="Arial" w:hAnsi="Arial" w:cs="Arial"/>
          <w:color w:val="000000" w:themeColor="text1"/>
          <w:shd w:val="clear" w:color="auto" w:fill="FFFFFF"/>
        </w:rPr>
      </w:pPr>
      <w:r w:rsidRPr="005308FF">
        <w:rPr>
          <w:rFonts w:ascii="Arial" w:hAnsi="Arial" w:cs="Arial"/>
          <w:color w:val="000000" w:themeColor="text1"/>
          <w:shd w:val="clear" w:color="auto" w:fill="FFFFFF"/>
        </w:rPr>
        <w:t>The Equity, Inclusion and Anti-Discrimination Advocacy Committee identifies, reviews and monitors issues relating to equity, inclusion and respect for all members of the diverse University community. The Committee advocates for equity and inclusion in university practices, policies and programs. The Committee offers recommendations for maintaining, developing, and promoting anti-discriminatory policies and initiatives.  The Committee serves to hear about, investigate and make recommendations on practices and policies relating to eliminating inequity, exclusion and discrimination. The Committee establishes its own areas and topics of inquiry, and encourages communications from the university community, including students, on all matters of access, civil rights, and equal opportunity.</w:t>
      </w:r>
    </w:p>
    <w:p w14:paraId="7BC8E30A" w14:textId="77777777" w:rsidR="00A073F4" w:rsidRPr="005308FF" w:rsidRDefault="00A073F4" w:rsidP="00386E87">
      <w:pPr>
        <w:pStyle w:val="ListParagraph"/>
        <w:autoSpaceDE w:val="0"/>
        <w:autoSpaceDN w:val="0"/>
        <w:adjustRightInd w:val="0"/>
        <w:spacing w:after="0" w:line="240" w:lineRule="auto"/>
        <w:jc w:val="center"/>
        <w:outlineLvl w:val="0"/>
        <w:rPr>
          <w:rFonts w:ascii="Arial" w:hAnsi="Arial" w:cs="Arial"/>
          <w:color w:val="000000"/>
        </w:rPr>
      </w:pPr>
    </w:p>
    <w:p w14:paraId="52CE7305" w14:textId="77777777" w:rsidR="006664F5" w:rsidRPr="005308FF" w:rsidRDefault="006664F5" w:rsidP="004130AD">
      <w:pPr>
        <w:autoSpaceDE w:val="0"/>
        <w:autoSpaceDN w:val="0"/>
        <w:adjustRightInd w:val="0"/>
        <w:spacing w:after="0" w:line="240" w:lineRule="auto"/>
        <w:jc w:val="center"/>
        <w:rPr>
          <w:rFonts w:ascii="Arial" w:hAnsi="Arial" w:cs="Arial"/>
          <w:color w:val="000000"/>
        </w:rPr>
      </w:pPr>
    </w:p>
    <w:p w14:paraId="66F10C04" w14:textId="1A27609F" w:rsidR="00AC6FFC" w:rsidRPr="005308FF" w:rsidRDefault="00297319" w:rsidP="00A073F4">
      <w:pPr>
        <w:autoSpaceDE w:val="0"/>
        <w:autoSpaceDN w:val="0"/>
        <w:adjustRightInd w:val="0"/>
        <w:spacing w:after="0" w:line="240" w:lineRule="auto"/>
        <w:rPr>
          <w:rFonts w:ascii="Arial" w:hAnsi="Arial" w:cs="Arial"/>
          <w:b/>
          <w:bCs/>
          <w:color w:val="000000" w:themeColor="text1"/>
        </w:rPr>
      </w:pPr>
      <w:r w:rsidRPr="005308FF">
        <w:rPr>
          <w:rFonts w:ascii="Arial" w:hAnsi="Arial" w:cs="Arial"/>
          <w:b/>
          <w:bCs/>
          <w:color w:val="000000" w:themeColor="text1"/>
        </w:rPr>
        <w:t>Race</w:t>
      </w:r>
    </w:p>
    <w:p w14:paraId="73B27000" w14:textId="1F7FB1B4" w:rsidR="00A073F4" w:rsidRPr="005308FF" w:rsidRDefault="00A073F4" w:rsidP="00A073F4">
      <w:pPr>
        <w:autoSpaceDE w:val="0"/>
        <w:autoSpaceDN w:val="0"/>
        <w:adjustRightInd w:val="0"/>
        <w:spacing w:after="0" w:line="240" w:lineRule="auto"/>
        <w:rPr>
          <w:rFonts w:ascii="Arial" w:hAnsi="Arial" w:cs="Arial"/>
          <w:color w:val="000000" w:themeColor="text1"/>
        </w:rPr>
      </w:pPr>
    </w:p>
    <w:p w14:paraId="00D10A0E" w14:textId="5BD5464C" w:rsidR="00A073F4" w:rsidRPr="005308FF" w:rsidRDefault="00A073F4" w:rsidP="005308FF">
      <w:pPr>
        <w:autoSpaceDE w:val="0"/>
        <w:autoSpaceDN w:val="0"/>
        <w:adjustRightInd w:val="0"/>
        <w:spacing w:after="0" w:line="240" w:lineRule="auto"/>
        <w:jc w:val="both"/>
        <w:rPr>
          <w:rFonts w:ascii="Arial" w:hAnsi="Arial" w:cs="Arial"/>
          <w:color w:val="000000" w:themeColor="text1"/>
        </w:rPr>
      </w:pPr>
      <w:r w:rsidRPr="005308FF">
        <w:rPr>
          <w:rFonts w:ascii="Arial" w:hAnsi="Arial" w:cs="Arial"/>
          <w:color w:val="000000" w:themeColor="text1"/>
        </w:rPr>
        <w:tab/>
        <w:t xml:space="preserve">EIADAC </w:t>
      </w:r>
      <w:r w:rsidR="007246FF" w:rsidRPr="005308FF">
        <w:rPr>
          <w:rFonts w:ascii="Arial" w:hAnsi="Arial" w:cs="Arial"/>
          <w:color w:val="000000" w:themeColor="text1"/>
        </w:rPr>
        <w:t>is committed to regular communication with and feedback from Black students at the University of Pittsburgh to understand their concerns and suggestions for how to improve our campus.</w:t>
      </w:r>
      <w:r w:rsidR="0027663F" w:rsidRPr="005308FF">
        <w:rPr>
          <w:rFonts w:ascii="Arial" w:hAnsi="Arial" w:cs="Arial"/>
          <w:color w:val="000000" w:themeColor="text1"/>
        </w:rPr>
        <w:t xml:space="preserve"> We will gain this feedback and maintain this line of communication in multiple ways: (1) Via regular communication with Black Senate representatives. Two Black Senate representatives attended EIADAC’s September 2020 meeting</w:t>
      </w:r>
      <w:r w:rsidR="007F27AC" w:rsidRPr="005308FF">
        <w:rPr>
          <w:rFonts w:ascii="Arial" w:hAnsi="Arial" w:cs="Arial"/>
          <w:color w:val="000000" w:themeColor="text1"/>
        </w:rPr>
        <w:t xml:space="preserve">, and we have extended an ongoing invitation for regular representation at EIADAC meetings. (2) </w:t>
      </w:r>
      <w:r w:rsidR="00312B09" w:rsidRPr="005308FF">
        <w:rPr>
          <w:rFonts w:ascii="Arial" w:hAnsi="Arial" w:cs="Arial"/>
          <w:color w:val="000000" w:themeColor="text1"/>
        </w:rPr>
        <w:t xml:space="preserve">Vice Provost and </w:t>
      </w:r>
      <w:r w:rsidR="007F27AC" w:rsidRPr="005308FF">
        <w:rPr>
          <w:rFonts w:ascii="Arial" w:hAnsi="Arial" w:cs="Arial"/>
          <w:color w:val="000000" w:themeColor="text1"/>
        </w:rPr>
        <w:t xml:space="preserve">Dean of </w:t>
      </w:r>
      <w:r w:rsidR="00312B09" w:rsidRPr="005308FF">
        <w:rPr>
          <w:rFonts w:ascii="Arial" w:hAnsi="Arial" w:cs="Arial"/>
          <w:color w:val="000000" w:themeColor="text1"/>
        </w:rPr>
        <w:t>Students Kenyon Bonner is a member of EIADAC, appointed by the Chancellor. Dean Bonner meets with Black student leaders regularly and has committed to sharing that feedback with EIADAC at our monthly meetings.</w:t>
      </w:r>
    </w:p>
    <w:p w14:paraId="36574347" w14:textId="6D1422F7" w:rsidR="00FE5F48" w:rsidRPr="005308FF" w:rsidRDefault="00FE5F48" w:rsidP="005308FF">
      <w:pPr>
        <w:autoSpaceDE w:val="0"/>
        <w:autoSpaceDN w:val="0"/>
        <w:adjustRightInd w:val="0"/>
        <w:spacing w:after="0" w:line="240" w:lineRule="auto"/>
        <w:jc w:val="both"/>
        <w:rPr>
          <w:rFonts w:ascii="Arial" w:hAnsi="Arial" w:cs="Arial"/>
          <w:color w:val="000000" w:themeColor="text1"/>
        </w:rPr>
      </w:pPr>
      <w:r w:rsidRPr="005308FF">
        <w:rPr>
          <w:rFonts w:ascii="Arial" w:hAnsi="Arial" w:cs="Arial"/>
          <w:color w:val="000000" w:themeColor="text1"/>
        </w:rPr>
        <w:tab/>
        <w:t xml:space="preserve">EIADAC is currently </w:t>
      </w:r>
      <w:r w:rsidR="00F21B34" w:rsidRPr="005308FF">
        <w:rPr>
          <w:rFonts w:ascii="Arial" w:hAnsi="Arial" w:cs="Arial"/>
          <w:color w:val="000000" w:themeColor="text1"/>
        </w:rPr>
        <w:t xml:space="preserve">working with the Senate Educational Policies Committee on a joint subcommittee </w:t>
      </w:r>
      <w:r w:rsidR="00D140E6" w:rsidRPr="005308FF">
        <w:rPr>
          <w:rFonts w:ascii="Arial" w:hAnsi="Arial" w:cs="Arial"/>
          <w:color w:val="000000" w:themeColor="text1"/>
        </w:rPr>
        <w:t xml:space="preserve">dedicated to reviewing Pitt alumna Sydney </w:t>
      </w:r>
      <w:proofErr w:type="spellStart"/>
      <w:r w:rsidR="00D140E6" w:rsidRPr="005308FF">
        <w:rPr>
          <w:rFonts w:ascii="Arial" w:hAnsi="Arial" w:cs="Arial"/>
          <w:color w:val="000000" w:themeColor="text1"/>
        </w:rPr>
        <w:t>Massenberg’s</w:t>
      </w:r>
      <w:proofErr w:type="spellEnd"/>
      <w:r w:rsidR="00D140E6" w:rsidRPr="005308FF">
        <w:rPr>
          <w:rFonts w:ascii="Arial" w:hAnsi="Arial" w:cs="Arial"/>
          <w:color w:val="000000" w:themeColor="text1"/>
        </w:rPr>
        <w:t xml:space="preserve"> proposal to create a 3-credit </w:t>
      </w:r>
      <w:r w:rsidR="001D138F" w:rsidRPr="005308FF">
        <w:rPr>
          <w:rFonts w:ascii="Arial" w:hAnsi="Arial" w:cs="Arial"/>
          <w:color w:val="000000" w:themeColor="text1"/>
        </w:rPr>
        <w:t xml:space="preserve">Black Studies course that would be mandatory for all undergraduate students. Three of our members are serving on this subcommittee and providing regular updates to EIADAC. </w:t>
      </w:r>
    </w:p>
    <w:p w14:paraId="515C1D2B" w14:textId="502F7258" w:rsidR="007C4A97" w:rsidRPr="005308FF" w:rsidRDefault="007C4A97" w:rsidP="005308FF">
      <w:pPr>
        <w:autoSpaceDE w:val="0"/>
        <w:autoSpaceDN w:val="0"/>
        <w:adjustRightInd w:val="0"/>
        <w:spacing w:after="0" w:line="240" w:lineRule="auto"/>
        <w:jc w:val="both"/>
        <w:rPr>
          <w:rFonts w:ascii="Arial" w:hAnsi="Arial" w:cs="Arial"/>
          <w:color w:val="000000"/>
        </w:rPr>
      </w:pPr>
    </w:p>
    <w:p w14:paraId="47426AD1" w14:textId="13477FB1" w:rsidR="007C4A97" w:rsidRPr="005308FF" w:rsidRDefault="007C4A97" w:rsidP="005308FF">
      <w:pPr>
        <w:autoSpaceDE w:val="0"/>
        <w:autoSpaceDN w:val="0"/>
        <w:adjustRightInd w:val="0"/>
        <w:spacing w:after="0" w:line="240" w:lineRule="auto"/>
        <w:jc w:val="both"/>
        <w:rPr>
          <w:rFonts w:ascii="Arial" w:hAnsi="Arial" w:cs="Arial"/>
          <w:b/>
          <w:bCs/>
          <w:color w:val="000000"/>
        </w:rPr>
      </w:pPr>
      <w:r w:rsidRPr="005308FF">
        <w:rPr>
          <w:rFonts w:ascii="Arial" w:hAnsi="Arial" w:cs="Arial"/>
          <w:b/>
          <w:bCs/>
          <w:color w:val="000000"/>
        </w:rPr>
        <w:t>Equity</w:t>
      </w:r>
    </w:p>
    <w:p w14:paraId="38FA69BD" w14:textId="1223B6B8" w:rsidR="007C4A97" w:rsidRPr="005308FF" w:rsidRDefault="007C4A97" w:rsidP="005308FF">
      <w:pPr>
        <w:autoSpaceDE w:val="0"/>
        <w:autoSpaceDN w:val="0"/>
        <w:adjustRightInd w:val="0"/>
        <w:spacing w:after="0" w:line="240" w:lineRule="auto"/>
        <w:jc w:val="both"/>
        <w:rPr>
          <w:rFonts w:ascii="Arial" w:hAnsi="Arial" w:cs="Arial"/>
          <w:color w:val="000000"/>
        </w:rPr>
      </w:pPr>
    </w:p>
    <w:p w14:paraId="7F2568BD" w14:textId="4011F148" w:rsidR="007C4A97" w:rsidRPr="005308FF" w:rsidRDefault="007C4A97" w:rsidP="005308FF">
      <w:pPr>
        <w:autoSpaceDE w:val="0"/>
        <w:autoSpaceDN w:val="0"/>
        <w:adjustRightInd w:val="0"/>
        <w:spacing w:after="0" w:line="240" w:lineRule="auto"/>
        <w:jc w:val="both"/>
        <w:rPr>
          <w:rFonts w:ascii="Arial" w:hAnsi="Arial" w:cs="Arial"/>
          <w:color w:val="000000"/>
        </w:rPr>
      </w:pPr>
      <w:r w:rsidRPr="005308FF">
        <w:rPr>
          <w:rFonts w:ascii="Arial" w:hAnsi="Arial" w:cs="Arial"/>
          <w:color w:val="000000"/>
        </w:rPr>
        <w:tab/>
        <w:t>EIADAC</w:t>
      </w:r>
      <w:r w:rsidR="001547FF" w:rsidRPr="005308FF">
        <w:rPr>
          <w:rFonts w:ascii="Arial" w:hAnsi="Arial" w:cs="Arial"/>
          <w:color w:val="000000"/>
        </w:rPr>
        <w:t>’s primary mission at the University is to promote equity. Our committee has identified several areas to target in 2020-21</w:t>
      </w:r>
      <w:r w:rsidR="00713D32" w:rsidRPr="005308FF">
        <w:rPr>
          <w:rFonts w:ascii="Arial" w:hAnsi="Arial" w:cs="Arial"/>
          <w:color w:val="000000"/>
        </w:rPr>
        <w:t>, including: (1) Conducting a survey regarding the availability of gender-neutral bathrooms across campus buildings; (2) Continuing to advocate for dedicated LGBTQIA</w:t>
      </w:r>
      <w:r w:rsidR="009D73A6">
        <w:rPr>
          <w:rFonts w:ascii="Arial" w:hAnsi="Arial" w:cs="Arial"/>
          <w:color w:val="000000"/>
        </w:rPr>
        <w:t>+</w:t>
      </w:r>
      <w:r w:rsidR="00713D32" w:rsidRPr="005308FF">
        <w:rPr>
          <w:rFonts w:ascii="Arial" w:hAnsi="Arial" w:cs="Arial"/>
          <w:color w:val="000000"/>
        </w:rPr>
        <w:t xml:space="preserve"> space on campus [and our LGBTQIA+ work group is currently participating in a task force dedicated to this issue]; (3) Monitoring Student Health Service and University Counseling Center’s response to Black student requests for better counseling resources specific to Black students</w:t>
      </w:r>
      <w:r w:rsidR="00876DCE" w:rsidRPr="005308FF">
        <w:rPr>
          <w:rFonts w:ascii="Arial" w:hAnsi="Arial" w:cs="Arial"/>
          <w:color w:val="000000"/>
        </w:rPr>
        <w:t xml:space="preserve">; (4) Promoting faculty equity by continuing our work regarding </w:t>
      </w:r>
      <w:r w:rsidR="006634F0" w:rsidRPr="005308FF">
        <w:rPr>
          <w:rFonts w:ascii="Arial" w:hAnsi="Arial" w:cs="Arial"/>
          <w:color w:val="000000"/>
        </w:rPr>
        <w:t xml:space="preserve">gender and race </w:t>
      </w:r>
      <w:r w:rsidR="00876DCE" w:rsidRPr="005308FF">
        <w:rPr>
          <w:rFonts w:ascii="Arial" w:hAnsi="Arial" w:cs="Arial"/>
          <w:color w:val="000000"/>
        </w:rPr>
        <w:t xml:space="preserve">bias in </w:t>
      </w:r>
      <w:r w:rsidR="00444C17" w:rsidRPr="005308FF">
        <w:rPr>
          <w:rFonts w:ascii="Arial" w:hAnsi="Arial" w:cs="Arial"/>
          <w:color w:val="000000"/>
        </w:rPr>
        <w:t>student</w:t>
      </w:r>
      <w:r w:rsidR="00876DCE" w:rsidRPr="005308FF">
        <w:rPr>
          <w:rFonts w:ascii="Arial" w:hAnsi="Arial" w:cs="Arial"/>
          <w:color w:val="000000"/>
        </w:rPr>
        <w:t xml:space="preserve"> evaluations</w:t>
      </w:r>
      <w:r w:rsidR="00444C17" w:rsidRPr="005308FF">
        <w:rPr>
          <w:rFonts w:ascii="Arial" w:hAnsi="Arial" w:cs="Arial"/>
          <w:color w:val="000000"/>
        </w:rPr>
        <w:t xml:space="preserve"> of teaching</w:t>
      </w:r>
      <w:r w:rsidR="00876DCE" w:rsidRPr="005308FF">
        <w:rPr>
          <w:rFonts w:ascii="Arial" w:hAnsi="Arial" w:cs="Arial"/>
          <w:color w:val="000000"/>
        </w:rPr>
        <w:t xml:space="preserve"> and how to </w:t>
      </w:r>
      <w:r w:rsidR="00CA66C4" w:rsidRPr="005308FF">
        <w:rPr>
          <w:rFonts w:ascii="Arial" w:hAnsi="Arial" w:cs="Arial"/>
          <w:color w:val="000000"/>
        </w:rPr>
        <w:t xml:space="preserve">improve the </w:t>
      </w:r>
      <w:r w:rsidR="009D73A6">
        <w:rPr>
          <w:rFonts w:ascii="Arial" w:hAnsi="Arial" w:cs="Arial"/>
          <w:color w:val="000000"/>
        </w:rPr>
        <w:t>assessment of teaching effectiveness.</w:t>
      </w:r>
      <w:bookmarkStart w:id="0" w:name="_GoBack"/>
      <w:bookmarkEnd w:id="0"/>
    </w:p>
    <w:p w14:paraId="16F04A2C" w14:textId="21B33BD1" w:rsidR="00713D32" w:rsidRPr="005308FF" w:rsidRDefault="00713D32" w:rsidP="005308FF">
      <w:pPr>
        <w:autoSpaceDE w:val="0"/>
        <w:autoSpaceDN w:val="0"/>
        <w:adjustRightInd w:val="0"/>
        <w:spacing w:after="0" w:line="240" w:lineRule="auto"/>
        <w:jc w:val="both"/>
        <w:rPr>
          <w:rFonts w:ascii="Arial" w:hAnsi="Arial" w:cs="Arial"/>
          <w:color w:val="000000"/>
        </w:rPr>
      </w:pPr>
    </w:p>
    <w:p w14:paraId="740A894E" w14:textId="1DA922C7" w:rsidR="001D138F" w:rsidRPr="005308FF" w:rsidRDefault="001D138F" w:rsidP="005308FF">
      <w:pPr>
        <w:autoSpaceDE w:val="0"/>
        <w:autoSpaceDN w:val="0"/>
        <w:adjustRightInd w:val="0"/>
        <w:spacing w:after="0" w:line="240" w:lineRule="auto"/>
        <w:jc w:val="both"/>
        <w:rPr>
          <w:rFonts w:ascii="Arial" w:hAnsi="Arial" w:cs="Arial"/>
          <w:color w:val="000000"/>
        </w:rPr>
      </w:pPr>
      <w:r w:rsidRPr="005308FF">
        <w:rPr>
          <w:rFonts w:ascii="Arial" w:hAnsi="Arial" w:cs="Arial"/>
          <w:b/>
          <w:bCs/>
          <w:color w:val="000000"/>
        </w:rPr>
        <w:t>Justice</w:t>
      </w:r>
    </w:p>
    <w:p w14:paraId="7CA7DEB7" w14:textId="346EE170" w:rsidR="00776AFC" w:rsidRPr="005308FF" w:rsidRDefault="00776AFC" w:rsidP="005308FF">
      <w:pPr>
        <w:autoSpaceDE w:val="0"/>
        <w:autoSpaceDN w:val="0"/>
        <w:adjustRightInd w:val="0"/>
        <w:spacing w:after="0" w:line="240" w:lineRule="auto"/>
        <w:jc w:val="both"/>
        <w:rPr>
          <w:rFonts w:ascii="Arial" w:hAnsi="Arial" w:cs="Arial"/>
          <w:color w:val="000000"/>
        </w:rPr>
      </w:pPr>
    </w:p>
    <w:p w14:paraId="713C6190" w14:textId="68421B2F" w:rsidR="00297319" w:rsidRPr="005308FF" w:rsidRDefault="007866BD" w:rsidP="005308FF">
      <w:pPr>
        <w:autoSpaceDE w:val="0"/>
        <w:autoSpaceDN w:val="0"/>
        <w:adjustRightInd w:val="0"/>
        <w:spacing w:after="0" w:line="240" w:lineRule="auto"/>
        <w:jc w:val="both"/>
        <w:rPr>
          <w:rFonts w:ascii="Arial" w:hAnsi="Arial" w:cs="Arial"/>
          <w:color w:val="000000"/>
        </w:rPr>
      </w:pPr>
      <w:r w:rsidRPr="005308FF">
        <w:rPr>
          <w:rFonts w:ascii="Arial" w:hAnsi="Arial" w:cs="Arial"/>
          <w:color w:val="000000"/>
        </w:rPr>
        <w:tab/>
        <w:t xml:space="preserve">EIADAC has been conducting work related to the Graduate Record Examination (GRE) for several years and feel this is an important </w:t>
      </w:r>
      <w:r w:rsidR="00D03DE3" w:rsidRPr="005308FF">
        <w:rPr>
          <w:rFonts w:ascii="Arial" w:hAnsi="Arial" w:cs="Arial"/>
          <w:color w:val="000000"/>
        </w:rPr>
        <w:t>issue related to justice in admissions at the University. We have successfully worked with the Vice Provost for Graduate Studies to provide educatio</w:t>
      </w:r>
      <w:r w:rsidR="00ED37C0" w:rsidRPr="005308FF">
        <w:rPr>
          <w:rFonts w:ascii="Arial" w:hAnsi="Arial" w:cs="Arial"/>
          <w:color w:val="000000"/>
        </w:rPr>
        <w:t xml:space="preserve">n regarding misuse of the GRE and the inherent biases that exist in the examination. In 2020-21, our GRE Work Group will continue this work. We have been in contact with new Vice Provost for Graduate Studies, Dr. Amanda Godley, and will work with her office to conduct a new survey regarding changes in the use </w:t>
      </w:r>
      <w:r w:rsidR="00ED37C0" w:rsidRPr="005308FF">
        <w:rPr>
          <w:rFonts w:ascii="Arial" w:hAnsi="Arial" w:cs="Arial"/>
          <w:color w:val="000000"/>
        </w:rPr>
        <w:lastRenderedPageBreak/>
        <w:t xml:space="preserve">of GRE on our campus and help to implement more holistic application review processes that will </w:t>
      </w:r>
      <w:r w:rsidR="009337A9" w:rsidRPr="005308FF">
        <w:rPr>
          <w:rFonts w:ascii="Arial" w:hAnsi="Arial" w:cs="Arial"/>
          <w:color w:val="000000"/>
        </w:rPr>
        <w:t xml:space="preserve">ensure fairness in graduate admissions decisions. </w:t>
      </w:r>
    </w:p>
    <w:p w14:paraId="4B19D615" w14:textId="75D197CA" w:rsidR="00996F48" w:rsidRPr="005308FF" w:rsidRDefault="00996F48" w:rsidP="00D03DE3">
      <w:pPr>
        <w:autoSpaceDE w:val="0"/>
        <w:autoSpaceDN w:val="0"/>
        <w:adjustRightInd w:val="0"/>
        <w:spacing w:after="0" w:line="240" w:lineRule="auto"/>
        <w:rPr>
          <w:rFonts w:ascii="Arial" w:hAnsi="Arial" w:cs="Arial"/>
          <w:color w:val="000000"/>
        </w:rPr>
      </w:pPr>
      <w:r w:rsidRPr="005308FF">
        <w:rPr>
          <w:rFonts w:ascii="Arial" w:hAnsi="Arial" w:cs="Arial"/>
          <w:color w:val="000000"/>
        </w:rPr>
        <w:tab/>
        <w:t xml:space="preserve">EIADAC </w:t>
      </w:r>
      <w:r w:rsidR="002A138D" w:rsidRPr="005308FF">
        <w:rPr>
          <w:rFonts w:ascii="Arial" w:hAnsi="Arial" w:cs="Arial"/>
          <w:color w:val="000000"/>
        </w:rPr>
        <w:t xml:space="preserve">currently has two members serving on the committee to review and revise the University’s Non-Discrimination Policy and Procedure. Our members will continue serving on this committee in 2020-21, and EIADAC will continue to provide guidance on the policy and procedure revisions. </w:t>
      </w:r>
    </w:p>
    <w:sectPr w:rsidR="00996F48" w:rsidRPr="005308FF" w:rsidSect="003D7E7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103C1"/>
    <w:multiLevelType w:val="hybridMultilevel"/>
    <w:tmpl w:val="77603C56"/>
    <w:lvl w:ilvl="0" w:tplc="074C681C">
      <w:start w:val="1"/>
      <w:numFmt w:val="lowerLetter"/>
      <w:lvlText w:val="%1."/>
      <w:lvlJc w:val="left"/>
      <w:pPr>
        <w:ind w:left="720" w:hanging="360"/>
      </w:pPr>
    </w:lvl>
    <w:lvl w:ilvl="1" w:tplc="76EEE3E6">
      <w:start w:val="1"/>
      <w:numFmt w:val="lowerLetter"/>
      <w:lvlText w:val="%2."/>
      <w:lvlJc w:val="left"/>
      <w:pPr>
        <w:ind w:left="1440" w:hanging="360"/>
      </w:pPr>
    </w:lvl>
    <w:lvl w:ilvl="2" w:tplc="A1081884">
      <w:start w:val="1"/>
      <w:numFmt w:val="lowerRoman"/>
      <w:lvlText w:val="%3."/>
      <w:lvlJc w:val="right"/>
      <w:pPr>
        <w:ind w:left="2160" w:hanging="180"/>
      </w:pPr>
    </w:lvl>
    <w:lvl w:ilvl="3" w:tplc="C0249A8E">
      <w:start w:val="1"/>
      <w:numFmt w:val="decimal"/>
      <w:lvlText w:val="%4."/>
      <w:lvlJc w:val="left"/>
      <w:pPr>
        <w:ind w:left="2880" w:hanging="360"/>
      </w:pPr>
    </w:lvl>
    <w:lvl w:ilvl="4" w:tplc="E6C242C4">
      <w:start w:val="1"/>
      <w:numFmt w:val="lowerLetter"/>
      <w:lvlText w:val="%5."/>
      <w:lvlJc w:val="left"/>
      <w:pPr>
        <w:ind w:left="3600" w:hanging="360"/>
      </w:pPr>
    </w:lvl>
    <w:lvl w:ilvl="5" w:tplc="C1E4E8B6">
      <w:start w:val="1"/>
      <w:numFmt w:val="lowerRoman"/>
      <w:lvlText w:val="%6."/>
      <w:lvlJc w:val="right"/>
      <w:pPr>
        <w:ind w:left="4320" w:hanging="180"/>
      </w:pPr>
    </w:lvl>
    <w:lvl w:ilvl="6" w:tplc="2EEEDE28">
      <w:start w:val="1"/>
      <w:numFmt w:val="decimal"/>
      <w:lvlText w:val="%7."/>
      <w:lvlJc w:val="left"/>
      <w:pPr>
        <w:ind w:left="5040" w:hanging="360"/>
      </w:pPr>
    </w:lvl>
    <w:lvl w:ilvl="7" w:tplc="44B2B9BA">
      <w:start w:val="1"/>
      <w:numFmt w:val="lowerLetter"/>
      <w:lvlText w:val="%8."/>
      <w:lvlJc w:val="left"/>
      <w:pPr>
        <w:ind w:left="5760" w:hanging="360"/>
      </w:pPr>
    </w:lvl>
    <w:lvl w:ilvl="8" w:tplc="C4904E56">
      <w:start w:val="1"/>
      <w:numFmt w:val="lowerRoman"/>
      <w:lvlText w:val="%9."/>
      <w:lvlJc w:val="right"/>
      <w:pPr>
        <w:ind w:left="6480" w:hanging="180"/>
      </w:pPr>
    </w:lvl>
  </w:abstractNum>
  <w:abstractNum w:abstractNumId="1" w15:restartNumberingAfterBreak="0">
    <w:nsid w:val="2C1F65A7"/>
    <w:multiLevelType w:val="hybridMultilevel"/>
    <w:tmpl w:val="58E6D8A6"/>
    <w:lvl w:ilvl="0" w:tplc="0409000F">
      <w:start w:val="1"/>
      <w:numFmt w:val="decimal"/>
      <w:lvlText w:val="%1."/>
      <w:lvlJc w:val="left"/>
      <w:pPr>
        <w:ind w:left="720" w:hanging="360"/>
      </w:pPr>
      <w:rPr>
        <w:rFonts w:hint="default"/>
      </w:rPr>
    </w:lvl>
    <w:lvl w:ilvl="1" w:tplc="075CB64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80C10"/>
    <w:multiLevelType w:val="hybridMultilevel"/>
    <w:tmpl w:val="3CEC9C40"/>
    <w:lvl w:ilvl="0" w:tplc="7F488F26">
      <w:start w:val="8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F7A48"/>
    <w:multiLevelType w:val="hybridMultilevel"/>
    <w:tmpl w:val="6CDC8D84"/>
    <w:lvl w:ilvl="0" w:tplc="0409000F">
      <w:start w:val="1"/>
      <w:numFmt w:val="decimal"/>
      <w:lvlText w:val="%1."/>
      <w:lvlJc w:val="left"/>
      <w:pPr>
        <w:ind w:left="720" w:hanging="360"/>
      </w:pPr>
    </w:lvl>
    <w:lvl w:ilvl="1" w:tplc="63E020E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AD"/>
    <w:rsid w:val="00023E8A"/>
    <w:rsid w:val="00071960"/>
    <w:rsid w:val="00094634"/>
    <w:rsid w:val="000D7FB1"/>
    <w:rsid w:val="000E39B0"/>
    <w:rsid w:val="0010604B"/>
    <w:rsid w:val="00113B10"/>
    <w:rsid w:val="00133910"/>
    <w:rsid w:val="00153E1F"/>
    <w:rsid w:val="001547FF"/>
    <w:rsid w:val="001674E4"/>
    <w:rsid w:val="00196334"/>
    <w:rsid w:val="001D138F"/>
    <w:rsid w:val="001D3994"/>
    <w:rsid w:val="00205806"/>
    <w:rsid w:val="0026313E"/>
    <w:rsid w:val="0027663F"/>
    <w:rsid w:val="00285864"/>
    <w:rsid w:val="00297319"/>
    <w:rsid w:val="002A067E"/>
    <w:rsid w:val="002A138D"/>
    <w:rsid w:val="002A688A"/>
    <w:rsid w:val="00301E6E"/>
    <w:rsid w:val="00312B09"/>
    <w:rsid w:val="00317858"/>
    <w:rsid w:val="00344612"/>
    <w:rsid w:val="003569D8"/>
    <w:rsid w:val="00386E87"/>
    <w:rsid w:val="003D7E73"/>
    <w:rsid w:val="003E3CF7"/>
    <w:rsid w:val="00403D08"/>
    <w:rsid w:val="00404919"/>
    <w:rsid w:val="004130AD"/>
    <w:rsid w:val="0042778A"/>
    <w:rsid w:val="00440734"/>
    <w:rsid w:val="00444C17"/>
    <w:rsid w:val="00483D7D"/>
    <w:rsid w:val="004A4D78"/>
    <w:rsid w:val="004A6336"/>
    <w:rsid w:val="00516F66"/>
    <w:rsid w:val="005308FF"/>
    <w:rsid w:val="00531E60"/>
    <w:rsid w:val="005C358A"/>
    <w:rsid w:val="006634F0"/>
    <w:rsid w:val="006664F5"/>
    <w:rsid w:val="00690ADB"/>
    <w:rsid w:val="006D2757"/>
    <w:rsid w:val="006F4809"/>
    <w:rsid w:val="0070311A"/>
    <w:rsid w:val="00713D32"/>
    <w:rsid w:val="007246FF"/>
    <w:rsid w:val="007673AD"/>
    <w:rsid w:val="00776AFC"/>
    <w:rsid w:val="00785151"/>
    <w:rsid w:val="007866BD"/>
    <w:rsid w:val="00796FEF"/>
    <w:rsid w:val="007A0DDE"/>
    <w:rsid w:val="007A479D"/>
    <w:rsid w:val="007C4A97"/>
    <w:rsid w:val="007F27AC"/>
    <w:rsid w:val="00854B6A"/>
    <w:rsid w:val="00855947"/>
    <w:rsid w:val="00876DCE"/>
    <w:rsid w:val="00887BAB"/>
    <w:rsid w:val="008A6B38"/>
    <w:rsid w:val="009337A9"/>
    <w:rsid w:val="00975D1A"/>
    <w:rsid w:val="009779D5"/>
    <w:rsid w:val="00980984"/>
    <w:rsid w:val="00996F48"/>
    <w:rsid w:val="009B4B21"/>
    <w:rsid w:val="009D6D28"/>
    <w:rsid w:val="009D73A6"/>
    <w:rsid w:val="009E59A6"/>
    <w:rsid w:val="00A073F4"/>
    <w:rsid w:val="00A45450"/>
    <w:rsid w:val="00A62365"/>
    <w:rsid w:val="00A6615A"/>
    <w:rsid w:val="00AC6FFC"/>
    <w:rsid w:val="00AD19DE"/>
    <w:rsid w:val="00AF1758"/>
    <w:rsid w:val="00B556CB"/>
    <w:rsid w:val="00BA6A96"/>
    <w:rsid w:val="00BA6D68"/>
    <w:rsid w:val="00BF4CC7"/>
    <w:rsid w:val="00C12F84"/>
    <w:rsid w:val="00C15953"/>
    <w:rsid w:val="00CA0066"/>
    <w:rsid w:val="00CA66C4"/>
    <w:rsid w:val="00CD3220"/>
    <w:rsid w:val="00CE7383"/>
    <w:rsid w:val="00D0178E"/>
    <w:rsid w:val="00D03DE3"/>
    <w:rsid w:val="00D1383C"/>
    <w:rsid w:val="00D140E6"/>
    <w:rsid w:val="00D32744"/>
    <w:rsid w:val="00D442DF"/>
    <w:rsid w:val="00D707A7"/>
    <w:rsid w:val="00D90AEE"/>
    <w:rsid w:val="00DA0252"/>
    <w:rsid w:val="00DC325A"/>
    <w:rsid w:val="00E15B3D"/>
    <w:rsid w:val="00EB3D2A"/>
    <w:rsid w:val="00ED37C0"/>
    <w:rsid w:val="00EE7515"/>
    <w:rsid w:val="00F21B34"/>
    <w:rsid w:val="00FA546A"/>
    <w:rsid w:val="00FA6E8E"/>
    <w:rsid w:val="00FC3071"/>
    <w:rsid w:val="00FE3D01"/>
    <w:rsid w:val="00FE5F48"/>
    <w:rsid w:val="05F1D5D1"/>
    <w:rsid w:val="15F103A9"/>
    <w:rsid w:val="1F7ACD45"/>
    <w:rsid w:val="24159E8A"/>
    <w:rsid w:val="2CAAF62B"/>
    <w:rsid w:val="31E77C2D"/>
    <w:rsid w:val="3AA50EBF"/>
    <w:rsid w:val="4408107D"/>
    <w:rsid w:val="49A81420"/>
    <w:rsid w:val="4CDD2F25"/>
    <w:rsid w:val="51C67E56"/>
    <w:rsid w:val="783F9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98715"/>
  <w15:docId w15:val="{E8704292-96A3-4EB8-BE31-1657BBB5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BA6D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15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0AD"/>
    <w:pPr>
      <w:ind w:left="720"/>
      <w:contextualSpacing/>
    </w:pPr>
  </w:style>
  <w:style w:type="character" w:styleId="Hyperlink">
    <w:name w:val="Hyperlink"/>
    <w:rsid w:val="00EB3D2A"/>
    <w:rPr>
      <w:color w:val="0000FF"/>
      <w:u w:val="single"/>
    </w:rPr>
  </w:style>
  <w:style w:type="character" w:customStyle="1" w:styleId="Heading1Char">
    <w:name w:val="Heading 1 Char"/>
    <w:basedOn w:val="DefaultParagraphFont"/>
    <w:link w:val="Heading1"/>
    <w:uiPriority w:val="9"/>
    <w:rsid w:val="00BA6D68"/>
    <w:rPr>
      <w:rFonts w:ascii="Times New Roman" w:eastAsia="Times New Roman" w:hAnsi="Times New Roman" w:cs="Times New Roman"/>
      <w:b/>
      <w:bCs/>
      <w:kern w:val="36"/>
      <w:sz w:val="48"/>
      <w:szCs w:val="48"/>
    </w:rPr>
  </w:style>
  <w:style w:type="paragraph" w:customStyle="1" w:styleId="xmsonormal">
    <w:name w:val="x_msonormal"/>
    <w:basedOn w:val="Normal"/>
    <w:rsid w:val="00C15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5953"/>
  </w:style>
  <w:style w:type="character" w:styleId="FollowedHyperlink">
    <w:name w:val="FollowedHyperlink"/>
    <w:basedOn w:val="DefaultParagraphFont"/>
    <w:uiPriority w:val="99"/>
    <w:semiHidden/>
    <w:unhideWhenUsed/>
    <w:rsid w:val="00C15953"/>
    <w:rPr>
      <w:color w:val="954F72" w:themeColor="followedHyperlink"/>
      <w:u w:val="single"/>
    </w:rPr>
  </w:style>
  <w:style w:type="character" w:customStyle="1" w:styleId="UnresolvedMention1">
    <w:name w:val="Unresolved Mention1"/>
    <w:basedOn w:val="DefaultParagraphFont"/>
    <w:uiPriority w:val="99"/>
    <w:semiHidden/>
    <w:unhideWhenUsed/>
    <w:rsid w:val="00C15953"/>
    <w:rPr>
      <w:color w:val="605E5C"/>
      <w:shd w:val="clear" w:color="auto" w:fill="E1DFDD"/>
    </w:rPr>
  </w:style>
  <w:style w:type="character" w:customStyle="1" w:styleId="Heading2Char">
    <w:name w:val="Heading 2 Char"/>
    <w:basedOn w:val="DefaultParagraphFont"/>
    <w:link w:val="Heading2"/>
    <w:uiPriority w:val="9"/>
    <w:semiHidden/>
    <w:rsid w:val="00C1595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159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6E87"/>
    <w:pPr>
      <w:spacing w:after="0" w:line="240" w:lineRule="auto"/>
      <w:contextualSpacing/>
    </w:pPr>
    <w:rPr>
      <w:rFonts w:ascii="Times New Roman" w:hAnsi="Times New Roman"/>
      <w:sz w:val="24"/>
    </w:rPr>
  </w:style>
  <w:style w:type="character" w:styleId="CommentReference">
    <w:name w:val="annotation reference"/>
    <w:basedOn w:val="DefaultParagraphFont"/>
    <w:uiPriority w:val="99"/>
    <w:semiHidden/>
    <w:unhideWhenUsed/>
    <w:rsid w:val="005308FF"/>
    <w:rPr>
      <w:sz w:val="16"/>
      <w:szCs w:val="16"/>
    </w:rPr>
  </w:style>
  <w:style w:type="paragraph" w:styleId="CommentText">
    <w:name w:val="annotation text"/>
    <w:basedOn w:val="Normal"/>
    <w:link w:val="CommentTextChar"/>
    <w:uiPriority w:val="99"/>
    <w:semiHidden/>
    <w:unhideWhenUsed/>
    <w:rsid w:val="005308FF"/>
    <w:pPr>
      <w:spacing w:line="240" w:lineRule="auto"/>
    </w:pPr>
    <w:rPr>
      <w:sz w:val="20"/>
      <w:szCs w:val="20"/>
    </w:rPr>
  </w:style>
  <w:style w:type="character" w:customStyle="1" w:styleId="CommentTextChar">
    <w:name w:val="Comment Text Char"/>
    <w:basedOn w:val="DefaultParagraphFont"/>
    <w:link w:val="CommentText"/>
    <w:uiPriority w:val="99"/>
    <w:semiHidden/>
    <w:rsid w:val="005308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308FF"/>
    <w:rPr>
      <w:b/>
      <w:bCs/>
    </w:rPr>
  </w:style>
  <w:style w:type="character" w:customStyle="1" w:styleId="CommentSubjectChar">
    <w:name w:val="Comment Subject Char"/>
    <w:basedOn w:val="CommentTextChar"/>
    <w:link w:val="CommentSubject"/>
    <w:uiPriority w:val="99"/>
    <w:semiHidden/>
    <w:rsid w:val="005308FF"/>
    <w:rPr>
      <w:rFonts w:eastAsiaTheme="minorEastAsia"/>
      <w:b/>
      <w:bCs/>
      <w:sz w:val="20"/>
      <w:szCs w:val="20"/>
    </w:rPr>
  </w:style>
  <w:style w:type="paragraph" w:styleId="BalloonText">
    <w:name w:val="Balloon Text"/>
    <w:basedOn w:val="Normal"/>
    <w:link w:val="BalloonTextChar"/>
    <w:uiPriority w:val="99"/>
    <w:semiHidden/>
    <w:unhideWhenUsed/>
    <w:rsid w:val="005308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08FF"/>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778">
      <w:bodyDiv w:val="1"/>
      <w:marLeft w:val="0"/>
      <w:marRight w:val="0"/>
      <w:marTop w:val="0"/>
      <w:marBottom w:val="0"/>
      <w:divBdr>
        <w:top w:val="none" w:sz="0" w:space="0" w:color="auto"/>
        <w:left w:val="none" w:sz="0" w:space="0" w:color="auto"/>
        <w:bottom w:val="none" w:sz="0" w:space="0" w:color="auto"/>
        <w:right w:val="none" w:sz="0" w:space="0" w:color="auto"/>
      </w:divBdr>
    </w:div>
    <w:div w:id="71970595">
      <w:bodyDiv w:val="1"/>
      <w:marLeft w:val="0"/>
      <w:marRight w:val="0"/>
      <w:marTop w:val="0"/>
      <w:marBottom w:val="0"/>
      <w:divBdr>
        <w:top w:val="none" w:sz="0" w:space="0" w:color="auto"/>
        <w:left w:val="none" w:sz="0" w:space="0" w:color="auto"/>
        <w:bottom w:val="none" w:sz="0" w:space="0" w:color="auto"/>
        <w:right w:val="none" w:sz="0" w:space="0" w:color="auto"/>
      </w:divBdr>
    </w:div>
    <w:div w:id="363097852">
      <w:bodyDiv w:val="1"/>
      <w:marLeft w:val="0"/>
      <w:marRight w:val="0"/>
      <w:marTop w:val="0"/>
      <w:marBottom w:val="0"/>
      <w:divBdr>
        <w:top w:val="none" w:sz="0" w:space="0" w:color="auto"/>
        <w:left w:val="none" w:sz="0" w:space="0" w:color="auto"/>
        <w:bottom w:val="none" w:sz="0" w:space="0" w:color="auto"/>
        <w:right w:val="none" w:sz="0" w:space="0" w:color="auto"/>
      </w:divBdr>
    </w:div>
    <w:div w:id="784348336">
      <w:bodyDiv w:val="1"/>
      <w:marLeft w:val="0"/>
      <w:marRight w:val="0"/>
      <w:marTop w:val="0"/>
      <w:marBottom w:val="0"/>
      <w:divBdr>
        <w:top w:val="none" w:sz="0" w:space="0" w:color="auto"/>
        <w:left w:val="none" w:sz="0" w:space="0" w:color="auto"/>
        <w:bottom w:val="none" w:sz="0" w:space="0" w:color="auto"/>
        <w:right w:val="none" w:sz="0" w:space="0" w:color="auto"/>
      </w:divBdr>
    </w:div>
    <w:div w:id="921840255">
      <w:bodyDiv w:val="1"/>
      <w:marLeft w:val="0"/>
      <w:marRight w:val="0"/>
      <w:marTop w:val="0"/>
      <w:marBottom w:val="0"/>
      <w:divBdr>
        <w:top w:val="none" w:sz="0" w:space="0" w:color="auto"/>
        <w:left w:val="none" w:sz="0" w:space="0" w:color="auto"/>
        <w:bottom w:val="none" w:sz="0" w:space="0" w:color="auto"/>
        <w:right w:val="none" w:sz="0" w:space="0" w:color="auto"/>
      </w:divBdr>
    </w:div>
    <w:div w:id="1287196167">
      <w:bodyDiv w:val="1"/>
      <w:marLeft w:val="0"/>
      <w:marRight w:val="0"/>
      <w:marTop w:val="0"/>
      <w:marBottom w:val="0"/>
      <w:divBdr>
        <w:top w:val="none" w:sz="0" w:space="0" w:color="auto"/>
        <w:left w:val="none" w:sz="0" w:space="0" w:color="auto"/>
        <w:bottom w:val="none" w:sz="0" w:space="0" w:color="auto"/>
        <w:right w:val="none" w:sz="0" w:space="0" w:color="auto"/>
      </w:divBdr>
    </w:div>
    <w:div w:id="18202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35B1D5967824A82CF2B682D8E5F9A" ma:contentTypeVersion="11" ma:contentTypeDescription="Create a new document." ma:contentTypeScope="" ma:versionID="f11fa14f3539e096820b5cb29190425a">
  <xsd:schema xmlns:xsd="http://www.w3.org/2001/XMLSchema" xmlns:xs="http://www.w3.org/2001/XMLSchema" xmlns:p="http://schemas.microsoft.com/office/2006/metadata/properties" xmlns:ns3="39522f0e-ed9a-432e-abf3-fc7137a50b43" xmlns:ns4="3df4b911-57d9-4cb2-8d83-cd0c8f6f6f84" targetNamespace="http://schemas.microsoft.com/office/2006/metadata/properties" ma:root="true" ma:fieldsID="c39a31cbf19456abbac19438f5344d29" ns3:_="" ns4:_="">
    <xsd:import namespace="39522f0e-ed9a-432e-abf3-fc7137a50b43"/>
    <xsd:import namespace="3df4b911-57d9-4cb2-8d83-cd0c8f6f6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22f0e-ed9a-432e-abf3-fc7137a50b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4b911-57d9-4cb2-8d83-cd0c8f6f6f8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80A62-088A-42DD-B31D-D052A98AEB3E}">
  <ds:schemaRefs>
    <ds:schemaRef ds:uri="http://schemas.microsoft.com/sharepoint/v3/contenttype/forms"/>
  </ds:schemaRefs>
</ds:datastoreItem>
</file>

<file path=customXml/itemProps2.xml><?xml version="1.0" encoding="utf-8"?>
<ds:datastoreItem xmlns:ds="http://schemas.openxmlformats.org/officeDocument/2006/customXml" ds:itemID="{C0C5258B-D0D9-4EA2-93B2-1C960E5D2C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D8B39-85A6-4D40-9A29-E6FAB2933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22f0e-ed9a-432e-abf3-fc7137a50b43"/>
    <ds:schemaRef ds:uri="3df4b911-57d9-4cb2-8d83-cd0c8f6f6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Genevieve Dunlap</dc:creator>
  <cp:keywords/>
  <dc:description/>
  <cp:lastModifiedBy>Allyn Bove</cp:lastModifiedBy>
  <cp:revision>3</cp:revision>
  <cp:lastPrinted>2019-04-12T17:38:00Z</cp:lastPrinted>
  <dcterms:created xsi:type="dcterms:W3CDTF">2020-10-07T14:07:00Z</dcterms:created>
  <dcterms:modified xsi:type="dcterms:W3CDTF">2020-10-07T14:07:00Z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0x01010041A35B1D5967824A82CF2B682D8E5F9A</vt:lpwstr>
  </property>
</Properties>
</file>